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01D" w:rsidRDefault="0090741A">
      <w:pPr>
        <w:spacing w:line="440" w:lineRule="exact"/>
        <w:rPr>
          <w:rFonts w:ascii="黑体" w:eastAsia="黑体" w:hAnsi="宋体"/>
          <w:sz w:val="24"/>
        </w:rPr>
      </w:pPr>
      <w:r>
        <w:rPr>
          <w:rFonts w:hint="eastAsia"/>
          <w:sz w:val="28"/>
        </w:rPr>
        <w:t>附件</w:t>
      </w:r>
      <w:r>
        <w:rPr>
          <w:rFonts w:hint="eastAsia"/>
          <w:sz w:val="28"/>
        </w:rPr>
        <w:t>4</w:t>
      </w:r>
      <w:r>
        <w:rPr>
          <w:rFonts w:hint="eastAsia"/>
          <w:sz w:val="28"/>
        </w:rPr>
        <w:t>：</w:t>
      </w:r>
    </w:p>
    <w:p w:rsidR="00C7101D" w:rsidRDefault="0090741A">
      <w:pPr>
        <w:spacing w:line="440" w:lineRule="exact"/>
        <w:jc w:val="center"/>
        <w:outlineLvl w:val="0"/>
        <w:rPr>
          <w:rFonts w:ascii="宋体" w:hAnsi="宋体" w:cs="宋体"/>
          <w:b/>
          <w:bCs/>
          <w:sz w:val="32"/>
          <w:szCs w:val="32"/>
        </w:rPr>
      </w:pPr>
      <w:r>
        <w:rPr>
          <w:rFonts w:ascii="宋体" w:hAnsi="宋体" w:cs="宋体" w:hint="eastAsia"/>
          <w:b/>
          <w:bCs/>
          <w:sz w:val="32"/>
          <w:szCs w:val="32"/>
        </w:rPr>
        <w:t>201</w:t>
      </w:r>
      <w:r w:rsidR="00823991">
        <w:rPr>
          <w:rFonts w:ascii="宋体" w:hAnsi="宋体" w:cs="宋体" w:hint="eastAsia"/>
          <w:b/>
          <w:bCs/>
          <w:sz w:val="32"/>
          <w:szCs w:val="32"/>
        </w:rPr>
        <w:t>9</w:t>
      </w:r>
      <w:r>
        <w:rPr>
          <w:rFonts w:ascii="宋体" w:hAnsi="宋体" w:cs="宋体" w:hint="eastAsia"/>
          <w:b/>
          <w:bCs/>
          <w:sz w:val="32"/>
          <w:szCs w:val="32"/>
        </w:rPr>
        <w:t>年研究生入学考试自命题科目考试大纲</w:t>
      </w:r>
    </w:p>
    <w:p w:rsidR="00C7101D" w:rsidRDefault="00C7101D">
      <w:pPr>
        <w:spacing w:line="440" w:lineRule="exact"/>
        <w:jc w:val="center"/>
        <w:outlineLvl w:val="0"/>
        <w:rPr>
          <w:rFonts w:ascii="宋体" w:hAnsi="宋体" w:cs="宋体"/>
          <w:b/>
          <w:bCs/>
          <w:sz w:val="32"/>
          <w:szCs w:val="32"/>
        </w:rPr>
      </w:pPr>
    </w:p>
    <w:p w:rsidR="00C7101D" w:rsidRDefault="0090741A">
      <w:pPr>
        <w:adjustRightInd w:val="0"/>
        <w:snapToGrid w:val="0"/>
        <w:rPr>
          <w:rFonts w:ascii="宋体" w:hAnsi="宋体"/>
          <w:sz w:val="28"/>
        </w:rPr>
      </w:pPr>
      <w:r>
        <w:rPr>
          <w:rFonts w:ascii="宋体" w:hAnsi="宋体" w:hint="eastAsia"/>
          <w:b/>
          <w:sz w:val="24"/>
        </w:rPr>
        <w:t>考试科目代码：</w:t>
      </w:r>
      <w:r w:rsidR="00B62024">
        <w:rPr>
          <w:rFonts w:ascii="宋体" w:hAnsi="宋体" w:hint="eastAsia"/>
          <w:b/>
          <w:sz w:val="24"/>
        </w:rPr>
        <w:t xml:space="preserve">501     </w:t>
      </w:r>
      <w:r>
        <w:rPr>
          <w:rFonts w:ascii="宋体" w:hAnsi="宋体" w:hint="eastAsia"/>
          <w:b/>
          <w:sz w:val="24"/>
        </w:rPr>
        <w:t>考试科目名称: 风景园林规划设计</w:t>
      </w:r>
      <w:r w:rsidR="00B62024">
        <w:rPr>
          <w:rFonts w:ascii="宋体" w:hAnsi="宋体" w:hint="eastAsia"/>
          <w:b/>
          <w:sz w:val="24"/>
        </w:rPr>
        <w:t>-学硕</w:t>
      </w:r>
    </w:p>
    <w:tbl>
      <w:tblPr>
        <w:tblW w:w="91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C7101D">
        <w:tc>
          <w:tcPr>
            <w:tcW w:w="9180" w:type="dxa"/>
            <w:tcBorders>
              <w:top w:val="single" w:sz="4" w:space="0" w:color="auto"/>
              <w:left w:val="single" w:sz="4" w:space="0" w:color="auto"/>
              <w:bottom w:val="single" w:sz="4" w:space="0" w:color="auto"/>
              <w:right w:val="single" w:sz="4" w:space="0" w:color="auto"/>
            </w:tcBorders>
          </w:tcPr>
          <w:p w:rsidR="00C7101D" w:rsidRPr="0054593C" w:rsidRDefault="00C7101D">
            <w:pPr>
              <w:rPr>
                <w:rFonts w:asciiTheme="minorEastAsia" w:eastAsiaTheme="minorEastAsia" w:hAnsiTheme="minorEastAsia"/>
                <w:szCs w:val="21"/>
              </w:rPr>
            </w:pPr>
          </w:p>
          <w:p w:rsidR="00C7101D" w:rsidRPr="0090741A" w:rsidRDefault="0090741A">
            <w:pPr>
              <w:rPr>
                <w:rFonts w:ascii="宋体" w:hAnsi="宋体"/>
                <w:sz w:val="24"/>
              </w:rPr>
            </w:pPr>
            <w:r w:rsidRPr="0090741A">
              <w:rPr>
                <w:rFonts w:ascii="宋体" w:hAnsi="宋体" w:hint="eastAsia"/>
                <w:sz w:val="24"/>
              </w:rPr>
              <w:t xml:space="preserve">考试内容范围: </w:t>
            </w:r>
          </w:p>
          <w:p w:rsidR="00C7101D" w:rsidRPr="0090741A" w:rsidRDefault="0090741A" w:rsidP="0090741A">
            <w:pPr>
              <w:pStyle w:val="a3"/>
              <w:numPr>
                <w:ilvl w:val="0"/>
                <w:numId w:val="6"/>
              </w:numPr>
              <w:spacing w:line="380" w:lineRule="exact"/>
              <w:ind w:firstLineChars="0"/>
              <w:rPr>
                <w:rFonts w:ascii="宋体" w:hAnsi="宋体"/>
                <w:sz w:val="24"/>
              </w:rPr>
            </w:pPr>
            <w:r w:rsidRPr="0090741A">
              <w:rPr>
                <w:rFonts w:ascii="宋体" w:hAnsi="宋体" w:hint="eastAsia"/>
                <w:sz w:val="24"/>
              </w:rPr>
              <w:t>规划设计环境规模与类型</w:t>
            </w:r>
          </w:p>
          <w:p w:rsidR="00C7101D" w:rsidRPr="0054593C" w:rsidRDefault="0090741A" w:rsidP="0054593C">
            <w:pPr>
              <w:pStyle w:val="a3"/>
              <w:tabs>
                <w:tab w:val="left" w:pos="315"/>
              </w:tabs>
              <w:spacing w:line="380" w:lineRule="exact"/>
              <w:ind w:left="210"/>
              <w:rPr>
                <w:rFonts w:asciiTheme="minorEastAsia" w:eastAsiaTheme="minorEastAsia" w:hAnsiTheme="minorEastAsia"/>
                <w:szCs w:val="21"/>
              </w:rPr>
            </w:pPr>
            <w:r w:rsidRPr="0054593C">
              <w:rPr>
                <w:rFonts w:asciiTheme="minorEastAsia" w:eastAsiaTheme="minorEastAsia" w:hAnsiTheme="minorEastAsia" w:hint="eastAsia"/>
                <w:szCs w:val="21"/>
              </w:rPr>
              <w:t xml:space="preserve">设计环境规模一般在5公顷以下，考生熟练掌握以下类型环境设计：开放式公园绿地、居住区公园（花园）、专类公园、大型公共建筑外部环境绿地、城市绿化广场、风景名胜区与森林公园特定空间。.  </w:t>
            </w:r>
          </w:p>
          <w:p w:rsidR="00C7101D" w:rsidRPr="0090741A" w:rsidRDefault="0090741A" w:rsidP="0054593C">
            <w:pPr>
              <w:spacing w:line="380" w:lineRule="exact"/>
              <w:rPr>
                <w:rFonts w:asciiTheme="minorEastAsia" w:eastAsiaTheme="minorEastAsia" w:hAnsiTheme="minorEastAsia"/>
                <w:sz w:val="24"/>
              </w:rPr>
            </w:pPr>
            <w:r w:rsidRPr="0090741A">
              <w:rPr>
                <w:rFonts w:asciiTheme="minorEastAsia" w:eastAsiaTheme="minorEastAsia" w:hAnsiTheme="minorEastAsia" w:hint="eastAsia"/>
                <w:sz w:val="24"/>
              </w:rPr>
              <w:t>二、风景园林规划设计基础知识</w:t>
            </w:r>
          </w:p>
          <w:p w:rsidR="00C7101D" w:rsidRPr="0054593C" w:rsidRDefault="0090741A">
            <w:pPr>
              <w:spacing w:line="380" w:lineRule="exact"/>
              <w:ind w:left="420"/>
              <w:rPr>
                <w:rFonts w:asciiTheme="minorEastAsia" w:eastAsiaTheme="minorEastAsia" w:hAnsiTheme="minorEastAsia"/>
                <w:szCs w:val="21"/>
              </w:rPr>
            </w:pPr>
            <w:r w:rsidRPr="0054593C">
              <w:rPr>
                <w:rFonts w:asciiTheme="minorEastAsia" w:eastAsiaTheme="minorEastAsia" w:hAnsiTheme="minorEastAsia" w:hint="eastAsia"/>
                <w:szCs w:val="21"/>
              </w:rPr>
              <w:t>1、风景园林基本理论与原理：要求考生熟练运用相关理论、原理与知识进行规划设计。</w:t>
            </w:r>
          </w:p>
          <w:p w:rsidR="00C7101D" w:rsidRPr="0054593C" w:rsidRDefault="0090741A">
            <w:pPr>
              <w:spacing w:line="380" w:lineRule="exact"/>
              <w:ind w:left="420"/>
              <w:rPr>
                <w:rFonts w:asciiTheme="minorEastAsia" w:eastAsiaTheme="minorEastAsia" w:hAnsiTheme="minorEastAsia"/>
                <w:szCs w:val="21"/>
              </w:rPr>
            </w:pPr>
            <w:r w:rsidRPr="0054593C">
              <w:rPr>
                <w:rFonts w:asciiTheme="minorEastAsia" w:eastAsiaTheme="minorEastAsia" w:hAnsiTheme="minorEastAsia" w:hint="eastAsia"/>
                <w:szCs w:val="21"/>
              </w:rPr>
              <w:t>2、相关技术标准、规范：要求考生掌握国家相关规划设计技术标准、规范与导则，并在规划设计中有所体现。</w:t>
            </w:r>
          </w:p>
          <w:p w:rsidR="00C7101D" w:rsidRPr="0054593C" w:rsidRDefault="0090741A">
            <w:pPr>
              <w:spacing w:line="380" w:lineRule="exact"/>
              <w:ind w:left="420"/>
              <w:rPr>
                <w:rFonts w:asciiTheme="minorEastAsia" w:eastAsiaTheme="minorEastAsia" w:hAnsiTheme="minorEastAsia"/>
                <w:szCs w:val="21"/>
              </w:rPr>
            </w:pPr>
            <w:r w:rsidRPr="0054593C">
              <w:rPr>
                <w:rFonts w:asciiTheme="minorEastAsia" w:eastAsiaTheme="minorEastAsia" w:hAnsiTheme="minorEastAsia" w:hint="eastAsia"/>
                <w:szCs w:val="21"/>
              </w:rPr>
              <w:t>3、规划设计程序</w:t>
            </w:r>
          </w:p>
          <w:p w:rsidR="00C7101D" w:rsidRPr="0054593C" w:rsidRDefault="0090741A">
            <w:pPr>
              <w:spacing w:line="380" w:lineRule="exact"/>
              <w:ind w:firstLineChars="200" w:firstLine="420"/>
              <w:rPr>
                <w:rFonts w:asciiTheme="minorEastAsia" w:eastAsiaTheme="minorEastAsia" w:hAnsiTheme="minorEastAsia"/>
                <w:szCs w:val="21"/>
              </w:rPr>
            </w:pPr>
            <w:r w:rsidRPr="0054593C">
              <w:rPr>
                <w:rFonts w:asciiTheme="minorEastAsia" w:eastAsiaTheme="minorEastAsia" w:hAnsiTheme="minorEastAsia" w:hint="eastAsia"/>
                <w:szCs w:val="21"/>
              </w:rPr>
              <w:t>要求考生熟练掌握风景园林规划设计基本程序，明确方案设计的前期资料收集、环境分析、总体规划、专项规划和相关技术设计的内容要求。</w:t>
            </w:r>
          </w:p>
          <w:p w:rsidR="00C7101D" w:rsidRPr="0090741A" w:rsidRDefault="0054593C" w:rsidP="0054593C">
            <w:pPr>
              <w:spacing w:line="380" w:lineRule="exact"/>
              <w:rPr>
                <w:rFonts w:asciiTheme="minorEastAsia" w:eastAsiaTheme="minorEastAsia" w:hAnsiTheme="minorEastAsia"/>
                <w:sz w:val="24"/>
              </w:rPr>
            </w:pPr>
            <w:r w:rsidRPr="0090741A">
              <w:rPr>
                <w:rFonts w:asciiTheme="minorEastAsia" w:eastAsiaTheme="minorEastAsia" w:hAnsiTheme="minorEastAsia" w:hint="eastAsia"/>
                <w:sz w:val="24"/>
              </w:rPr>
              <w:t>三、</w:t>
            </w:r>
            <w:r w:rsidR="0090741A" w:rsidRPr="0090741A">
              <w:rPr>
                <w:rFonts w:asciiTheme="minorEastAsia" w:eastAsiaTheme="minorEastAsia" w:hAnsiTheme="minorEastAsia" w:hint="eastAsia"/>
                <w:sz w:val="24"/>
              </w:rPr>
              <w:t>规划设计基本内容</w:t>
            </w:r>
          </w:p>
          <w:p w:rsidR="00C7101D" w:rsidRPr="0054593C" w:rsidRDefault="0090741A">
            <w:pPr>
              <w:spacing w:line="380" w:lineRule="exact"/>
              <w:ind w:firstLine="420"/>
              <w:rPr>
                <w:rFonts w:asciiTheme="minorEastAsia" w:eastAsiaTheme="minorEastAsia" w:hAnsiTheme="minorEastAsia"/>
                <w:szCs w:val="21"/>
              </w:rPr>
            </w:pPr>
            <w:r w:rsidRPr="0054593C">
              <w:rPr>
                <w:rFonts w:asciiTheme="minorEastAsia" w:eastAsiaTheme="minorEastAsia" w:hAnsiTheme="minorEastAsia" w:hint="eastAsia"/>
                <w:szCs w:val="21"/>
              </w:rPr>
              <w:t>1、现状分析：对规划设计环境进行深入分析，了解场地地面植物、土壤、建筑与设施、水体、地下水、竖向等各种信息。了解场地周边环境，包括外部交通、周边用地功能和市政工程设施等</w:t>
            </w:r>
          </w:p>
          <w:p w:rsidR="00C7101D" w:rsidRPr="0054593C" w:rsidRDefault="0090741A">
            <w:pPr>
              <w:spacing w:line="380" w:lineRule="exact"/>
              <w:ind w:firstLine="420"/>
              <w:rPr>
                <w:rFonts w:asciiTheme="minorEastAsia" w:eastAsiaTheme="minorEastAsia" w:hAnsiTheme="minorEastAsia"/>
                <w:szCs w:val="21"/>
              </w:rPr>
            </w:pPr>
            <w:r w:rsidRPr="0054593C">
              <w:rPr>
                <w:rFonts w:asciiTheme="minorEastAsia" w:eastAsiaTheme="minorEastAsia" w:hAnsiTheme="minorEastAsia" w:hint="eastAsia"/>
                <w:szCs w:val="21"/>
              </w:rPr>
              <w:t>2、总体规划：提出总体布局原则、依据和理念，包括功能分区、景观规划、道路交通规划、植物种植规划、竖向规划和设施规划，绘制空间分析图。</w:t>
            </w:r>
          </w:p>
          <w:p w:rsidR="00C7101D" w:rsidRPr="0054593C" w:rsidRDefault="0090741A">
            <w:pPr>
              <w:spacing w:line="380" w:lineRule="exact"/>
              <w:ind w:firstLine="420"/>
              <w:rPr>
                <w:rFonts w:asciiTheme="minorEastAsia" w:eastAsiaTheme="minorEastAsia" w:hAnsiTheme="minorEastAsia"/>
                <w:szCs w:val="21"/>
              </w:rPr>
            </w:pPr>
            <w:r w:rsidRPr="0054593C">
              <w:rPr>
                <w:rFonts w:asciiTheme="minorEastAsia" w:eastAsiaTheme="minorEastAsia" w:hAnsiTheme="minorEastAsia" w:hint="eastAsia"/>
                <w:szCs w:val="21"/>
              </w:rPr>
              <w:t>3、专项规划设计与分析：（1）功能规划：根据不同绿地类型与规模提出相应功能空间，充分考虑不同需求与特殊人群需求；（2）景</w:t>
            </w:r>
            <w:bookmarkStart w:id="0" w:name="_GoBack"/>
            <w:bookmarkEnd w:id="0"/>
            <w:r w:rsidRPr="0054593C">
              <w:rPr>
                <w:rFonts w:asciiTheme="minorEastAsia" w:eastAsiaTheme="minorEastAsia" w:hAnsiTheme="minorEastAsia" w:hint="eastAsia"/>
                <w:szCs w:val="21"/>
              </w:rPr>
              <w:t>观设计：围绕主题和不同空间进行景观设计，体现景观主次和景观呼应关系，体现景观系统性、多样性、生态性和文化性，处理好硬质景观与软质景观的关系，分析景观的相互关系（分析图）；（3）道路交通规划与设计：体现道路的系统性、功能性和景观性，注意内部交通与外部交通关系，明确主要出入口与次要出入口关系，绘制道路与场地铺装设计简图，分析道路交通关系（分析图）（4）植物种植设计：绘制局部植物种植设计草图，包括植物种类、名称、位置关系和各类植物图例表达。</w:t>
            </w:r>
          </w:p>
          <w:p w:rsidR="00C7101D" w:rsidRPr="0090741A" w:rsidRDefault="0090741A">
            <w:pPr>
              <w:spacing w:line="380" w:lineRule="exact"/>
              <w:rPr>
                <w:rFonts w:asciiTheme="minorEastAsia" w:eastAsiaTheme="minorEastAsia" w:hAnsiTheme="minorEastAsia"/>
                <w:sz w:val="24"/>
              </w:rPr>
            </w:pPr>
            <w:r w:rsidRPr="0090741A">
              <w:rPr>
                <w:rFonts w:asciiTheme="minorEastAsia" w:eastAsiaTheme="minorEastAsia" w:hAnsiTheme="minorEastAsia" w:hint="eastAsia"/>
                <w:sz w:val="24"/>
              </w:rPr>
              <w:t>四、设计表达</w:t>
            </w:r>
          </w:p>
          <w:p w:rsidR="00C7101D" w:rsidRPr="0054593C" w:rsidRDefault="0090741A">
            <w:pPr>
              <w:numPr>
                <w:ilvl w:val="0"/>
                <w:numId w:val="3"/>
              </w:numPr>
              <w:tabs>
                <w:tab w:val="left" w:pos="735"/>
              </w:tabs>
              <w:spacing w:line="380" w:lineRule="exact"/>
              <w:ind w:left="735"/>
              <w:rPr>
                <w:rFonts w:asciiTheme="minorEastAsia" w:eastAsiaTheme="minorEastAsia" w:hAnsiTheme="minorEastAsia"/>
                <w:szCs w:val="21"/>
              </w:rPr>
            </w:pPr>
            <w:r w:rsidRPr="0054593C">
              <w:rPr>
                <w:rFonts w:asciiTheme="minorEastAsia" w:eastAsiaTheme="minorEastAsia" w:hAnsiTheme="minorEastAsia" w:hint="eastAsia"/>
                <w:szCs w:val="21"/>
              </w:rPr>
              <w:t>表达形式：要求考生熟练运用鸟瞰图和透视图表达设计环境空间效果。</w:t>
            </w:r>
          </w:p>
          <w:p w:rsidR="00C7101D" w:rsidRPr="0054593C" w:rsidRDefault="0090741A">
            <w:pPr>
              <w:numPr>
                <w:ilvl w:val="0"/>
                <w:numId w:val="3"/>
              </w:numPr>
              <w:tabs>
                <w:tab w:val="left" w:pos="735"/>
              </w:tabs>
              <w:spacing w:line="380" w:lineRule="exact"/>
              <w:ind w:left="735"/>
              <w:rPr>
                <w:rFonts w:asciiTheme="minorEastAsia" w:eastAsiaTheme="minorEastAsia" w:hAnsiTheme="minorEastAsia"/>
                <w:szCs w:val="21"/>
              </w:rPr>
            </w:pPr>
            <w:r w:rsidRPr="0054593C">
              <w:rPr>
                <w:rFonts w:asciiTheme="minorEastAsia" w:eastAsiaTheme="minorEastAsia" w:hAnsiTheme="minorEastAsia" w:hint="eastAsia"/>
                <w:szCs w:val="21"/>
              </w:rPr>
              <w:t>表达对象：全园鸟瞰图、主要空间鸟瞰图或透视图、局部透视图。</w:t>
            </w:r>
          </w:p>
          <w:p w:rsidR="00C7101D" w:rsidRPr="0054593C" w:rsidRDefault="0090741A">
            <w:pPr>
              <w:numPr>
                <w:ilvl w:val="0"/>
                <w:numId w:val="3"/>
              </w:numPr>
              <w:tabs>
                <w:tab w:val="left" w:pos="735"/>
              </w:tabs>
              <w:spacing w:line="380" w:lineRule="exact"/>
              <w:ind w:left="735"/>
              <w:rPr>
                <w:rFonts w:asciiTheme="minorEastAsia" w:eastAsiaTheme="minorEastAsia" w:hAnsiTheme="minorEastAsia"/>
                <w:szCs w:val="21"/>
              </w:rPr>
            </w:pPr>
            <w:r w:rsidRPr="0054593C">
              <w:rPr>
                <w:rFonts w:asciiTheme="minorEastAsia" w:eastAsiaTheme="minorEastAsia" w:hAnsiTheme="minorEastAsia" w:hint="eastAsia"/>
                <w:szCs w:val="21"/>
              </w:rPr>
              <w:t>表达要求：熟练运用墨线绘制上述图纸。</w:t>
            </w:r>
          </w:p>
          <w:p w:rsidR="00C7101D" w:rsidRPr="0090741A" w:rsidRDefault="0090741A" w:rsidP="0054593C">
            <w:pPr>
              <w:widowControl/>
              <w:jc w:val="left"/>
              <w:rPr>
                <w:rFonts w:asciiTheme="minorEastAsia" w:eastAsiaTheme="minorEastAsia" w:hAnsiTheme="minorEastAsia"/>
                <w:sz w:val="24"/>
              </w:rPr>
            </w:pPr>
            <w:r w:rsidRPr="0090741A">
              <w:rPr>
                <w:rFonts w:asciiTheme="minorEastAsia" w:eastAsiaTheme="minorEastAsia" w:hAnsiTheme="minorEastAsia" w:hint="eastAsia"/>
                <w:sz w:val="24"/>
              </w:rPr>
              <w:t>五</w:t>
            </w:r>
            <w:r w:rsidR="0054593C" w:rsidRPr="0090741A">
              <w:rPr>
                <w:rFonts w:asciiTheme="minorEastAsia" w:eastAsiaTheme="minorEastAsia" w:hAnsiTheme="minorEastAsia" w:hint="eastAsia"/>
                <w:sz w:val="24"/>
              </w:rPr>
              <w:t>、</w:t>
            </w:r>
            <w:r w:rsidRPr="0090741A">
              <w:rPr>
                <w:rFonts w:asciiTheme="minorEastAsia" w:eastAsiaTheme="minorEastAsia" w:hAnsiTheme="minorEastAsia" w:hint="eastAsia"/>
                <w:sz w:val="24"/>
              </w:rPr>
              <w:t>文字说明</w:t>
            </w:r>
          </w:p>
          <w:p w:rsidR="00C7101D" w:rsidRPr="0054593C" w:rsidRDefault="0090741A">
            <w:pPr>
              <w:widowControl/>
              <w:jc w:val="left"/>
              <w:rPr>
                <w:rFonts w:asciiTheme="minorEastAsia" w:eastAsiaTheme="minorEastAsia" w:hAnsiTheme="minorEastAsia"/>
                <w:szCs w:val="21"/>
              </w:rPr>
            </w:pPr>
            <w:r w:rsidRPr="0054593C">
              <w:rPr>
                <w:rFonts w:asciiTheme="minorEastAsia" w:eastAsiaTheme="minorEastAsia" w:hAnsiTheme="minorEastAsia" w:hint="eastAsia"/>
                <w:szCs w:val="21"/>
              </w:rPr>
              <w:t>要求考生运用系统的风景园林理论与知识和专业术语对所规划设计环境进行说明，表述准确、重点突出、简明扼要。</w:t>
            </w:r>
          </w:p>
          <w:p w:rsidR="00C7101D" w:rsidRPr="0054593C" w:rsidRDefault="00C7101D">
            <w:pPr>
              <w:widowControl/>
              <w:jc w:val="left"/>
              <w:rPr>
                <w:rFonts w:asciiTheme="minorEastAsia" w:eastAsiaTheme="minorEastAsia" w:hAnsiTheme="minorEastAsia" w:cs="宋体"/>
                <w:color w:val="000000"/>
                <w:kern w:val="0"/>
                <w:szCs w:val="21"/>
              </w:rPr>
            </w:pPr>
          </w:p>
        </w:tc>
      </w:tr>
      <w:tr w:rsidR="00C7101D">
        <w:tc>
          <w:tcPr>
            <w:tcW w:w="9180" w:type="dxa"/>
            <w:tcBorders>
              <w:top w:val="single" w:sz="4" w:space="0" w:color="auto"/>
              <w:left w:val="single" w:sz="4" w:space="0" w:color="auto"/>
              <w:bottom w:val="single" w:sz="4" w:space="0" w:color="auto"/>
              <w:right w:val="single" w:sz="4" w:space="0" w:color="auto"/>
            </w:tcBorders>
          </w:tcPr>
          <w:p w:rsidR="00C7101D" w:rsidRPr="0054593C" w:rsidRDefault="00C7101D">
            <w:pPr>
              <w:rPr>
                <w:rFonts w:asciiTheme="minorEastAsia" w:eastAsiaTheme="minorEastAsia" w:hAnsiTheme="minorEastAsia"/>
                <w:szCs w:val="21"/>
              </w:rPr>
            </w:pPr>
          </w:p>
          <w:p w:rsidR="00C7101D" w:rsidRPr="0054593C" w:rsidRDefault="0090741A">
            <w:pPr>
              <w:rPr>
                <w:rFonts w:asciiTheme="minorEastAsia" w:eastAsiaTheme="minorEastAsia" w:hAnsiTheme="minorEastAsia"/>
                <w:szCs w:val="21"/>
              </w:rPr>
            </w:pPr>
            <w:r w:rsidRPr="0054593C">
              <w:rPr>
                <w:rFonts w:asciiTheme="minorEastAsia" w:eastAsiaTheme="minorEastAsia" w:hAnsiTheme="minorEastAsia" w:hint="eastAsia"/>
                <w:szCs w:val="21"/>
              </w:rPr>
              <w:t>考试总分：150分考试时间：4小时考试方式：快题设计</w:t>
            </w:r>
          </w:p>
          <w:p w:rsidR="00C7101D" w:rsidRPr="0054593C" w:rsidRDefault="0090741A">
            <w:pPr>
              <w:pStyle w:val="2"/>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考试题型：现状分析与设计理念（30分）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总体规划（60分）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专项规划设计与分析（40分）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设计表达（10分）</w:t>
            </w:r>
          </w:p>
          <w:p w:rsidR="00C7101D" w:rsidRPr="0054593C" w:rsidRDefault="0090741A" w:rsidP="0054593C">
            <w:pPr>
              <w:pStyle w:val="2"/>
              <w:ind w:firstLineChars="550" w:firstLine="1155"/>
              <w:rPr>
                <w:rFonts w:asciiTheme="minorEastAsia" w:eastAsiaTheme="minorEastAsia" w:hAnsiTheme="minorEastAsia"/>
                <w:sz w:val="21"/>
                <w:szCs w:val="21"/>
              </w:rPr>
            </w:pPr>
            <w:r w:rsidRPr="0054593C">
              <w:rPr>
                <w:rFonts w:asciiTheme="minorEastAsia" w:eastAsiaTheme="minorEastAsia" w:hAnsiTheme="minorEastAsia" w:hint="eastAsia"/>
                <w:sz w:val="21"/>
                <w:szCs w:val="21"/>
              </w:rPr>
              <w:t>文字说明（10分）</w:t>
            </w:r>
          </w:p>
        </w:tc>
      </w:tr>
    </w:tbl>
    <w:p w:rsidR="00C7101D" w:rsidRDefault="00C7101D">
      <w:pPr>
        <w:ind w:firstLine="420"/>
      </w:pPr>
    </w:p>
    <w:sectPr w:rsidR="00C7101D" w:rsidSect="00036BA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decimal"/>
      <w:lvlText w:val="%1．"/>
      <w:lvlJc w:val="left"/>
      <w:pPr>
        <w:tabs>
          <w:tab w:val="left" w:pos="315"/>
        </w:tabs>
        <w:ind w:left="315" w:hanging="315"/>
      </w:pPr>
    </w:lvl>
  </w:abstractNum>
  <w:abstractNum w:abstractNumId="1">
    <w:nsid w:val="00000009"/>
    <w:multiLevelType w:val="singleLevel"/>
    <w:tmpl w:val="00000009"/>
    <w:lvl w:ilvl="0">
      <w:start w:val="1"/>
      <w:numFmt w:val="decimal"/>
      <w:lvlText w:val="%1．"/>
      <w:lvlJc w:val="left"/>
      <w:pPr>
        <w:tabs>
          <w:tab w:val="left" w:pos="1395"/>
        </w:tabs>
        <w:ind w:left="1395" w:hanging="315"/>
      </w:pPr>
    </w:lvl>
  </w:abstractNum>
  <w:abstractNum w:abstractNumId="2">
    <w:nsid w:val="509B05A8"/>
    <w:multiLevelType w:val="hybridMultilevel"/>
    <w:tmpl w:val="F9CEED7E"/>
    <w:lvl w:ilvl="0" w:tplc="835CCEE6">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9B85A19"/>
    <w:multiLevelType w:val="singleLevel"/>
    <w:tmpl w:val="59B85A19"/>
    <w:lvl w:ilvl="0">
      <w:start w:val="3"/>
      <w:numFmt w:val="chineseCounting"/>
      <w:suff w:val="nothing"/>
      <w:lvlText w:val="%1、"/>
      <w:lvlJc w:val="left"/>
    </w:lvl>
  </w:abstractNum>
  <w:abstractNum w:abstractNumId="4">
    <w:nsid w:val="68042586"/>
    <w:multiLevelType w:val="hybridMultilevel"/>
    <w:tmpl w:val="E6FE644A"/>
    <w:lvl w:ilvl="0" w:tplc="C180FEE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E79489D"/>
    <w:multiLevelType w:val="hybridMultilevel"/>
    <w:tmpl w:val="439AE2BA"/>
    <w:lvl w:ilvl="0" w:tplc="90BADA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num>
  <w:num w:numId="2">
    <w:abstractNumId w:val="3"/>
  </w:num>
  <w:num w:numId="3">
    <w:abstractNumId w:val="1"/>
    <w:lvlOverride w:ilvl="0">
      <w:startOverride w:val="1"/>
    </w:lvlOverride>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7EDD"/>
    <w:rsid w:val="00000C3B"/>
    <w:rsid w:val="00036BAE"/>
    <w:rsid w:val="00317EDD"/>
    <w:rsid w:val="00380B28"/>
    <w:rsid w:val="0054593C"/>
    <w:rsid w:val="007008D5"/>
    <w:rsid w:val="00745C81"/>
    <w:rsid w:val="00823991"/>
    <w:rsid w:val="0090741A"/>
    <w:rsid w:val="00B62024"/>
    <w:rsid w:val="00C7101D"/>
    <w:rsid w:val="01172F92"/>
    <w:rsid w:val="69812D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BA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036BAE"/>
    <w:rPr>
      <w:rFonts w:ascii="宋体"/>
      <w:sz w:val="24"/>
      <w:szCs w:val="20"/>
    </w:rPr>
  </w:style>
  <w:style w:type="character" w:customStyle="1" w:styleId="2Char">
    <w:name w:val="正文文本 2 Char"/>
    <w:basedOn w:val="a0"/>
    <w:link w:val="2"/>
    <w:qFormat/>
    <w:rsid w:val="00036BAE"/>
    <w:rPr>
      <w:rFonts w:ascii="宋体" w:eastAsia="宋体" w:hAnsi="Times New Roman" w:cs="Times New Roman"/>
      <w:sz w:val="24"/>
      <w:szCs w:val="20"/>
    </w:rPr>
  </w:style>
  <w:style w:type="paragraph" w:styleId="a3">
    <w:name w:val="List Paragraph"/>
    <w:basedOn w:val="a"/>
    <w:uiPriority w:val="99"/>
    <w:unhideWhenUsed/>
    <w:rsid w:val="0054593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155</Words>
  <Characters>886</Characters>
  <Application>Microsoft Office Word</Application>
  <DocSecurity>0</DocSecurity>
  <Lines>7</Lines>
  <Paragraphs>2</Paragraphs>
  <ScaleCrop>false</ScaleCrop>
  <Company>微软中国</Company>
  <LinksUpToDate>false</LinksUpToDate>
  <CharactersWithSpaces>1039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NING</cp:lastModifiedBy>
  <cp:revision>6</cp:revision>
  <dcterms:created xsi:type="dcterms:W3CDTF">2017-09-03T17:15:00Z</dcterms:created>
  <dcterms:modified xsi:type="dcterms:W3CDTF">2018-09-03T08:08:00Z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